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03F86" w14:textId="463EC237" w:rsidR="00203E42" w:rsidRPr="00203E42" w:rsidRDefault="00203E42" w:rsidP="00B70AA6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591B799" w14:textId="77777777" w:rsidR="00203E42" w:rsidRPr="00203E42" w:rsidRDefault="00203E42" w:rsidP="00203E4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8FE34D1" w14:textId="039436B3" w:rsidR="003E5704" w:rsidRPr="00562A7B" w:rsidRDefault="00203E42" w:rsidP="00562A7B">
      <w:pPr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203E42">
        <w:rPr>
          <w:rFonts w:ascii="Times New Roman" w:eastAsia="Calibri" w:hAnsi="Times New Roman" w:cs="Times New Roman"/>
          <w:b/>
          <w:bCs/>
          <w:sz w:val="32"/>
          <w:szCs w:val="32"/>
        </w:rPr>
        <w:t>«Значение мелкой моторики в развитии речи детей дошкольного возраста»</w:t>
      </w:r>
    </w:p>
    <w:p w14:paraId="0B3CFACA" w14:textId="77777777" w:rsidR="00203E42" w:rsidRDefault="00203E42" w:rsidP="00203E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6DC816" w14:textId="77777777" w:rsidR="00203E42" w:rsidRPr="004945A4" w:rsidRDefault="004945A4" w:rsidP="004945A4">
      <w:pPr>
        <w:spacing w:after="0" w:line="240" w:lineRule="auto"/>
        <w:ind w:left="1560" w:firstLine="425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4945A4">
        <w:rPr>
          <w:rFonts w:ascii="Times New Roman" w:hAnsi="Times New Roman" w:cs="Times New Roman"/>
          <w:b/>
          <w:sz w:val="26"/>
          <w:szCs w:val="26"/>
        </w:rPr>
        <w:t>«Источники способностей и дарований детей - на кончиках их пальцев. От пальцев, образно говоря, идут тончайшие ручейки, которые питают источник творческой мысли»</w:t>
      </w:r>
    </w:p>
    <w:p w14:paraId="37A1D061" w14:textId="77777777" w:rsidR="004945A4" w:rsidRDefault="004945A4" w:rsidP="004945A4">
      <w:pPr>
        <w:spacing w:after="0" w:line="240" w:lineRule="auto"/>
        <w:ind w:left="2410" w:firstLine="992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945A4">
        <w:rPr>
          <w:rFonts w:ascii="Times New Roman" w:hAnsi="Times New Roman" w:cs="Times New Roman"/>
          <w:i/>
          <w:sz w:val="28"/>
          <w:szCs w:val="28"/>
        </w:rPr>
        <w:t>В. А. Сухомлинский</w:t>
      </w:r>
    </w:p>
    <w:p w14:paraId="55C3F1A7" w14:textId="77777777" w:rsidR="004945A4" w:rsidRDefault="004945A4" w:rsidP="004945A4">
      <w:pPr>
        <w:spacing w:after="0" w:line="240" w:lineRule="auto"/>
        <w:ind w:left="2410" w:firstLine="992"/>
        <w:jc w:val="both"/>
        <w:rPr>
          <w:rFonts w:ascii="Times New Roman" w:hAnsi="Times New Roman" w:cs="Times New Roman"/>
          <w:sz w:val="28"/>
          <w:szCs w:val="28"/>
        </w:rPr>
      </w:pPr>
    </w:p>
    <w:p w14:paraId="591A7A65" w14:textId="77777777" w:rsidR="004945A4" w:rsidRDefault="00D667AB" w:rsidP="004945A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 время всё чаще встречаются дети с нарушениями речевого развития. </w:t>
      </w:r>
      <w:r w:rsidR="004945A4" w:rsidRPr="004945A4">
        <w:rPr>
          <w:rFonts w:ascii="Times New Roman" w:hAnsi="Times New Roman" w:cs="Times New Roman"/>
          <w:sz w:val="28"/>
          <w:szCs w:val="28"/>
        </w:rPr>
        <w:t>Хорошая</w:t>
      </w:r>
      <w:r>
        <w:rPr>
          <w:rFonts w:ascii="Times New Roman" w:hAnsi="Times New Roman" w:cs="Times New Roman"/>
          <w:sz w:val="28"/>
          <w:szCs w:val="28"/>
        </w:rPr>
        <w:t>, связная речь является важным</w:t>
      </w:r>
      <w:r w:rsidR="004945A4" w:rsidRPr="004945A4">
        <w:rPr>
          <w:rFonts w:ascii="Times New Roman" w:hAnsi="Times New Roman" w:cs="Times New Roman"/>
          <w:sz w:val="28"/>
          <w:szCs w:val="28"/>
        </w:rPr>
        <w:t xml:space="preserve"> условие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4945A4" w:rsidRPr="004945A4">
        <w:rPr>
          <w:rFonts w:ascii="Times New Roman" w:hAnsi="Times New Roman" w:cs="Times New Roman"/>
          <w:sz w:val="28"/>
          <w:szCs w:val="28"/>
        </w:rPr>
        <w:t xml:space="preserve"> всестороннего развития детей. </w:t>
      </w:r>
      <w:r>
        <w:rPr>
          <w:rFonts w:ascii="Times New Roman" w:hAnsi="Times New Roman" w:cs="Times New Roman"/>
          <w:sz w:val="28"/>
          <w:szCs w:val="28"/>
        </w:rPr>
        <w:t>Ребёнку с богатой и правильной речью гораздо</w:t>
      </w:r>
      <w:r w:rsidR="004945A4" w:rsidRPr="004945A4">
        <w:rPr>
          <w:rFonts w:ascii="Times New Roman" w:hAnsi="Times New Roman" w:cs="Times New Roman"/>
          <w:sz w:val="28"/>
          <w:szCs w:val="28"/>
        </w:rPr>
        <w:t xml:space="preserve"> легче высказывать свои мысли, </w:t>
      </w:r>
      <w:r>
        <w:rPr>
          <w:rFonts w:ascii="Times New Roman" w:hAnsi="Times New Roman" w:cs="Times New Roman"/>
          <w:sz w:val="28"/>
          <w:szCs w:val="28"/>
        </w:rPr>
        <w:t>а также</w:t>
      </w:r>
      <w:r w:rsidR="004945A4" w:rsidRPr="004945A4">
        <w:rPr>
          <w:rFonts w:ascii="Times New Roman" w:hAnsi="Times New Roman" w:cs="Times New Roman"/>
          <w:sz w:val="28"/>
          <w:szCs w:val="28"/>
        </w:rPr>
        <w:t xml:space="preserve"> его возможности в познании окружающей действительности</w:t>
      </w:r>
      <w:r>
        <w:rPr>
          <w:rFonts w:ascii="Times New Roman" w:hAnsi="Times New Roman" w:cs="Times New Roman"/>
          <w:sz w:val="28"/>
          <w:szCs w:val="28"/>
        </w:rPr>
        <w:t xml:space="preserve"> шире</w:t>
      </w:r>
      <w:r w:rsidR="004945A4" w:rsidRPr="004945A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отношения с</w:t>
      </w:r>
      <w:r w:rsidR="004945A4" w:rsidRPr="004945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окружающими его людьми </w:t>
      </w:r>
      <w:r w:rsidRPr="00D667AB">
        <w:rPr>
          <w:rFonts w:ascii="Times New Roman" w:hAnsi="Times New Roman" w:cs="Times New Roman"/>
          <w:sz w:val="28"/>
          <w:szCs w:val="28"/>
        </w:rPr>
        <w:t>содержательнее и полноценнее</w:t>
      </w:r>
      <w:r w:rsidR="004945A4" w:rsidRPr="004945A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4945A4" w:rsidRPr="004945A4">
        <w:rPr>
          <w:rFonts w:ascii="Times New Roman" w:hAnsi="Times New Roman" w:cs="Times New Roman"/>
          <w:sz w:val="28"/>
          <w:szCs w:val="28"/>
        </w:rPr>
        <w:t>его психическое развитие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активнее</w:t>
      </w:r>
      <w:r w:rsidR="004945A4" w:rsidRPr="004945A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7D64FA7" w14:textId="77777777" w:rsidR="001F71B4" w:rsidRDefault="001F71B4" w:rsidP="004945A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Учёные-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нейробиологи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психологи, которые занимаются исследованием головного мозга и психического развития детей, давно доказали, что не</w:t>
      </w:r>
      <w:r w:rsidR="00A45DBB">
        <w:rPr>
          <w:rFonts w:ascii="Times New Roman" w:hAnsi="Times New Roman" w:cs="Times New Roman"/>
          <w:sz w:val="28"/>
          <w:szCs w:val="28"/>
        </w:rPr>
        <w:t>маловажным фактором</w:t>
      </w:r>
      <w:r w:rsidR="004945A4" w:rsidRPr="004945A4">
        <w:rPr>
          <w:rFonts w:ascii="Times New Roman" w:hAnsi="Times New Roman" w:cs="Times New Roman"/>
          <w:sz w:val="28"/>
          <w:szCs w:val="28"/>
        </w:rPr>
        <w:t xml:space="preserve"> развития речи ребенка является уровень развития мелкой моторики</w:t>
      </w:r>
      <w:r w:rsidR="00A45DBB">
        <w:rPr>
          <w:rFonts w:ascii="Times New Roman" w:hAnsi="Times New Roman" w:cs="Times New Roman"/>
          <w:sz w:val="28"/>
          <w:szCs w:val="28"/>
        </w:rPr>
        <w:t xml:space="preserve"> рук</w:t>
      </w:r>
      <w:r w:rsidR="004945A4" w:rsidRPr="004945A4">
        <w:rPr>
          <w:rFonts w:ascii="Times New Roman" w:hAnsi="Times New Roman" w:cs="Times New Roman"/>
          <w:sz w:val="28"/>
          <w:szCs w:val="28"/>
        </w:rPr>
        <w:t xml:space="preserve">. </w:t>
      </w:r>
      <w:r w:rsidR="00A45DBB">
        <w:rPr>
          <w:rFonts w:ascii="Times New Roman" w:hAnsi="Times New Roman" w:cs="Times New Roman"/>
          <w:sz w:val="28"/>
          <w:szCs w:val="28"/>
        </w:rPr>
        <w:t xml:space="preserve">Уровень развития мелкой моторики имеет большое значение для общего психического и физического развития детей. </w:t>
      </w:r>
      <w:r>
        <w:rPr>
          <w:rFonts w:ascii="Times New Roman" w:hAnsi="Times New Roman" w:cs="Times New Roman"/>
          <w:sz w:val="28"/>
          <w:szCs w:val="28"/>
        </w:rPr>
        <w:t xml:space="preserve">У детей с хорошо развитой мелкой мускулатурой рук лучше развит мозг, в особенности его отделы, отвечающие за речь. </w:t>
      </w:r>
    </w:p>
    <w:p w14:paraId="23BAA724" w14:textId="77777777" w:rsidR="003350BE" w:rsidRDefault="002B4CD1" w:rsidP="004945A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71B4">
        <w:rPr>
          <w:rFonts w:ascii="Times New Roman" w:hAnsi="Times New Roman" w:cs="Times New Roman"/>
          <w:b/>
          <w:i/>
          <w:sz w:val="28"/>
          <w:szCs w:val="28"/>
        </w:rPr>
        <w:t>Мелкую моторику</w:t>
      </w:r>
      <w:r>
        <w:rPr>
          <w:rFonts w:ascii="Times New Roman" w:hAnsi="Times New Roman" w:cs="Times New Roman"/>
          <w:sz w:val="28"/>
          <w:szCs w:val="28"/>
        </w:rPr>
        <w:t xml:space="preserve"> определяют, как</w:t>
      </w:r>
      <w:r w:rsidR="003350BE" w:rsidRPr="003350BE">
        <w:rPr>
          <w:rFonts w:ascii="Times New Roman" w:hAnsi="Times New Roman" w:cs="Times New Roman"/>
          <w:sz w:val="28"/>
          <w:szCs w:val="28"/>
        </w:rPr>
        <w:t xml:space="preserve"> совокупность скоординированных действий нервной, мышечной и костной систем, часто в сочетании со зрительной системой в выполнении мелких и точных движений кистями и пальцами рук. </w:t>
      </w:r>
      <w:r>
        <w:rPr>
          <w:rFonts w:ascii="Times New Roman" w:hAnsi="Times New Roman" w:cs="Times New Roman"/>
          <w:sz w:val="28"/>
          <w:szCs w:val="28"/>
        </w:rPr>
        <w:t>Её значение проявляется</w:t>
      </w:r>
      <w:r w:rsidR="003350BE" w:rsidRPr="003350BE">
        <w:rPr>
          <w:rFonts w:ascii="Times New Roman" w:hAnsi="Times New Roman" w:cs="Times New Roman"/>
          <w:sz w:val="28"/>
          <w:szCs w:val="28"/>
        </w:rPr>
        <w:t xml:space="preserve"> при выполнении мелких и точных движений кистями и пальцами рук</w:t>
      </w:r>
      <w:r w:rsidR="003350BE">
        <w:rPr>
          <w:rFonts w:ascii="Times New Roman" w:hAnsi="Times New Roman" w:cs="Times New Roman"/>
          <w:sz w:val="28"/>
          <w:szCs w:val="28"/>
        </w:rPr>
        <w:t>.</w:t>
      </w:r>
    </w:p>
    <w:p w14:paraId="4AAAD204" w14:textId="77777777" w:rsidR="003350BE" w:rsidRDefault="003350BE" w:rsidP="004945A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50BE">
        <w:rPr>
          <w:rFonts w:ascii="Times New Roman" w:hAnsi="Times New Roman" w:cs="Times New Roman"/>
          <w:sz w:val="28"/>
          <w:szCs w:val="28"/>
        </w:rPr>
        <w:t>У</w:t>
      </w:r>
      <w:r w:rsidR="002B4CD1">
        <w:rPr>
          <w:rFonts w:ascii="Times New Roman" w:hAnsi="Times New Roman" w:cs="Times New Roman"/>
          <w:sz w:val="28"/>
          <w:szCs w:val="28"/>
        </w:rPr>
        <w:t>чеными доказано</w:t>
      </w:r>
      <w:r w:rsidRPr="003350BE">
        <w:rPr>
          <w:rFonts w:ascii="Times New Roman" w:hAnsi="Times New Roman" w:cs="Times New Roman"/>
          <w:sz w:val="28"/>
          <w:szCs w:val="28"/>
        </w:rPr>
        <w:t xml:space="preserve">, что с анатомической точки зрения, около трети всей площади двигательной проекции коры головного мозга занимает проекция кисти руки, расположенная очень близко к речевой зоне. </w:t>
      </w:r>
      <w:r w:rsidR="001F71B4">
        <w:rPr>
          <w:rFonts w:ascii="Times New Roman" w:hAnsi="Times New Roman" w:cs="Times New Roman"/>
          <w:sz w:val="28"/>
          <w:szCs w:val="28"/>
        </w:rPr>
        <w:t xml:space="preserve">Этот </w:t>
      </w:r>
      <w:r w:rsidR="00597067">
        <w:rPr>
          <w:rFonts w:ascii="Times New Roman" w:hAnsi="Times New Roman" w:cs="Times New Roman"/>
          <w:sz w:val="28"/>
          <w:szCs w:val="28"/>
        </w:rPr>
        <w:t>факт даёт</w:t>
      </w:r>
      <w:r w:rsidRPr="003350BE">
        <w:rPr>
          <w:rFonts w:ascii="Times New Roman" w:hAnsi="Times New Roman" w:cs="Times New Roman"/>
          <w:sz w:val="28"/>
          <w:szCs w:val="28"/>
        </w:rPr>
        <w:t xml:space="preserve"> основание рассматри</w:t>
      </w:r>
      <w:r w:rsidR="001F71B4">
        <w:rPr>
          <w:rFonts w:ascii="Times New Roman" w:hAnsi="Times New Roman" w:cs="Times New Roman"/>
          <w:sz w:val="28"/>
          <w:szCs w:val="28"/>
        </w:rPr>
        <w:t xml:space="preserve">вать кисть руки как – </w:t>
      </w:r>
      <w:r>
        <w:rPr>
          <w:rFonts w:ascii="Times New Roman" w:hAnsi="Times New Roman" w:cs="Times New Roman"/>
          <w:sz w:val="28"/>
          <w:szCs w:val="28"/>
        </w:rPr>
        <w:t>орган речи</w:t>
      </w:r>
      <w:r w:rsidRPr="003350BE">
        <w:rPr>
          <w:rFonts w:ascii="Times New Roman" w:hAnsi="Times New Roman" w:cs="Times New Roman"/>
          <w:sz w:val="28"/>
          <w:szCs w:val="28"/>
        </w:rPr>
        <w:t xml:space="preserve">. </w:t>
      </w:r>
      <w:r w:rsidR="00597067">
        <w:rPr>
          <w:rFonts w:ascii="Times New Roman" w:hAnsi="Times New Roman" w:cs="Times New Roman"/>
          <w:sz w:val="28"/>
          <w:szCs w:val="28"/>
        </w:rPr>
        <w:t xml:space="preserve">На основании этого, было </w:t>
      </w:r>
      <w:r w:rsidRPr="003350BE">
        <w:rPr>
          <w:rFonts w:ascii="Times New Roman" w:hAnsi="Times New Roman" w:cs="Times New Roman"/>
          <w:sz w:val="28"/>
          <w:szCs w:val="28"/>
        </w:rPr>
        <w:t>о</w:t>
      </w:r>
      <w:r w:rsidR="00597067">
        <w:rPr>
          <w:rFonts w:ascii="Times New Roman" w:hAnsi="Times New Roman" w:cs="Times New Roman"/>
          <w:sz w:val="28"/>
          <w:szCs w:val="28"/>
        </w:rPr>
        <w:t>пределено существенное</w:t>
      </w:r>
      <w:r w:rsidRPr="003350BE">
        <w:rPr>
          <w:rFonts w:ascii="Times New Roman" w:hAnsi="Times New Roman" w:cs="Times New Roman"/>
          <w:sz w:val="28"/>
          <w:szCs w:val="28"/>
        </w:rPr>
        <w:t xml:space="preserve"> влиянии движений пальцев на формирование и развитие речевой функции ребенка. </w:t>
      </w:r>
      <w:r w:rsidR="00597067">
        <w:rPr>
          <w:rFonts w:ascii="Times New Roman" w:hAnsi="Times New Roman" w:cs="Times New Roman"/>
          <w:sz w:val="28"/>
          <w:szCs w:val="28"/>
        </w:rPr>
        <w:t>Из этого следует что</w:t>
      </w:r>
      <w:r w:rsidRPr="003350BE">
        <w:rPr>
          <w:rFonts w:ascii="Times New Roman" w:hAnsi="Times New Roman" w:cs="Times New Roman"/>
          <w:sz w:val="28"/>
          <w:szCs w:val="28"/>
        </w:rPr>
        <w:t xml:space="preserve">, </w:t>
      </w:r>
      <w:r w:rsidR="00597067">
        <w:rPr>
          <w:rFonts w:ascii="Times New Roman" w:hAnsi="Times New Roman" w:cs="Times New Roman"/>
          <w:sz w:val="28"/>
          <w:szCs w:val="28"/>
        </w:rPr>
        <w:t xml:space="preserve">для того </w:t>
      </w:r>
      <w:r w:rsidRPr="003350BE">
        <w:rPr>
          <w:rFonts w:ascii="Times New Roman" w:hAnsi="Times New Roman" w:cs="Times New Roman"/>
          <w:sz w:val="28"/>
          <w:szCs w:val="28"/>
        </w:rPr>
        <w:t xml:space="preserve">чтобы научить малыша говорить, необходимо не только тренировать его артикуляционный аппарат, но и развивать </w:t>
      </w:r>
      <w:r w:rsidR="00597067">
        <w:rPr>
          <w:rFonts w:ascii="Times New Roman" w:hAnsi="Times New Roman" w:cs="Times New Roman"/>
          <w:sz w:val="28"/>
          <w:szCs w:val="28"/>
        </w:rPr>
        <w:t>его пальчики</w:t>
      </w:r>
      <w:r w:rsidRPr="003350B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47B74D" w14:textId="77777777" w:rsidR="00706447" w:rsidRDefault="003350BE" w:rsidP="0070644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50BE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="00597067">
        <w:rPr>
          <w:rFonts w:ascii="Times New Roman" w:hAnsi="Times New Roman" w:cs="Times New Roman"/>
          <w:sz w:val="28"/>
          <w:szCs w:val="28"/>
        </w:rPr>
        <w:t>отмечают</w:t>
      </w:r>
      <w:r w:rsidRPr="003350BE">
        <w:rPr>
          <w:rFonts w:ascii="Times New Roman" w:hAnsi="Times New Roman" w:cs="Times New Roman"/>
          <w:sz w:val="28"/>
          <w:szCs w:val="28"/>
        </w:rPr>
        <w:t>, что сначала развиваются тонкие движения пальцев рук, затем появляется артикуляция слогов</w:t>
      </w:r>
      <w:r w:rsidR="00597067">
        <w:rPr>
          <w:rFonts w:ascii="Times New Roman" w:hAnsi="Times New Roman" w:cs="Times New Roman"/>
          <w:sz w:val="28"/>
          <w:szCs w:val="28"/>
        </w:rPr>
        <w:t xml:space="preserve">, поэтому </w:t>
      </w:r>
      <w:r w:rsidR="00706447" w:rsidRPr="00597067">
        <w:rPr>
          <w:rFonts w:ascii="Times New Roman" w:hAnsi="Times New Roman" w:cs="Times New Roman"/>
          <w:sz w:val="28"/>
          <w:szCs w:val="28"/>
        </w:rPr>
        <w:t xml:space="preserve">пристальное внимание развитию мелкой моторики рук надо уделять </w:t>
      </w:r>
      <w:r w:rsidR="00597067" w:rsidRPr="00597067">
        <w:rPr>
          <w:rFonts w:ascii="Times New Roman" w:hAnsi="Times New Roman" w:cs="Times New Roman"/>
          <w:sz w:val="28"/>
          <w:szCs w:val="28"/>
        </w:rPr>
        <w:t>в дошкольном возрасте</w:t>
      </w:r>
      <w:r w:rsidR="00706447">
        <w:rPr>
          <w:rFonts w:ascii="Times New Roman" w:hAnsi="Times New Roman" w:cs="Times New Roman"/>
          <w:sz w:val="28"/>
          <w:szCs w:val="28"/>
        </w:rPr>
        <w:t xml:space="preserve">. Учёными на основании обследования детей была определена закономерность: если </w:t>
      </w:r>
      <w:r w:rsidR="00FA50EE">
        <w:rPr>
          <w:rFonts w:ascii="Times New Roman" w:hAnsi="Times New Roman" w:cs="Times New Roman"/>
          <w:sz w:val="28"/>
          <w:szCs w:val="28"/>
        </w:rPr>
        <w:t>развитие пальцев рук соответствует возрасту, то и речь развита в пределах нормы, а если развитие мелкой моторики отстаёт от нормы, то и речевое развитие задерживается. Из этого можно сделать вывод, что развитие мелкой моторики рук является одним из наиболее эффективных средств развития речи.</w:t>
      </w:r>
    </w:p>
    <w:p w14:paraId="584FC243" w14:textId="77777777" w:rsidR="004C2CB3" w:rsidRDefault="0040326A" w:rsidP="004945A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4C2CB3" w:rsidRPr="004C2CB3">
        <w:rPr>
          <w:rFonts w:ascii="Times New Roman" w:hAnsi="Times New Roman" w:cs="Times New Roman"/>
          <w:sz w:val="28"/>
          <w:szCs w:val="28"/>
        </w:rPr>
        <w:t xml:space="preserve">же в младшем возрасте </w:t>
      </w:r>
      <w:r w:rsidR="00FA50EE" w:rsidRPr="004C2CB3">
        <w:rPr>
          <w:rFonts w:ascii="Times New Roman" w:hAnsi="Times New Roman" w:cs="Times New Roman"/>
          <w:sz w:val="28"/>
          <w:szCs w:val="28"/>
        </w:rPr>
        <w:t xml:space="preserve">у детей </w:t>
      </w:r>
      <w:r w:rsidR="004C2CB3" w:rsidRPr="004C2CB3">
        <w:rPr>
          <w:rFonts w:ascii="Times New Roman" w:hAnsi="Times New Roman" w:cs="Times New Roman"/>
          <w:sz w:val="28"/>
          <w:szCs w:val="28"/>
        </w:rPr>
        <w:t>начинается развитие мелкой моторики</w:t>
      </w:r>
      <w:r w:rsidR="00FA50EE" w:rsidRPr="00FA50EE">
        <w:rPr>
          <w:rFonts w:ascii="Times New Roman" w:hAnsi="Times New Roman" w:cs="Times New Roman"/>
          <w:sz w:val="28"/>
          <w:szCs w:val="28"/>
        </w:rPr>
        <w:t xml:space="preserve"> </w:t>
      </w:r>
      <w:r w:rsidR="00FA50EE">
        <w:rPr>
          <w:rFonts w:ascii="Times New Roman" w:hAnsi="Times New Roman" w:cs="Times New Roman"/>
          <w:sz w:val="28"/>
          <w:szCs w:val="28"/>
        </w:rPr>
        <w:t>в</w:t>
      </w:r>
      <w:r w:rsidR="00FA50EE" w:rsidRPr="004C2CB3">
        <w:rPr>
          <w:rFonts w:ascii="Times New Roman" w:hAnsi="Times New Roman" w:cs="Times New Roman"/>
          <w:sz w:val="28"/>
          <w:szCs w:val="28"/>
        </w:rPr>
        <w:t xml:space="preserve"> процессе действий с предметами</w:t>
      </w:r>
      <w:r>
        <w:rPr>
          <w:rFonts w:ascii="Times New Roman" w:hAnsi="Times New Roman" w:cs="Times New Roman"/>
          <w:sz w:val="28"/>
          <w:szCs w:val="28"/>
        </w:rPr>
        <w:t>. В первую очередь</w:t>
      </w:r>
      <w:r w:rsidR="004C2CB3" w:rsidRPr="004C2CB3">
        <w:rPr>
          <w:rFonts w:ascii="Times New Roman" w:hAnsi="Times New Roman" w:cs="Times New Roman"/>
          <w:sz w:val="28"/>
          <w:szCs w:val="28"/>
        </w:rPr>
        <w:t xml:space="preserve"> появляются хватательные движения, </w:t>
      </w:r>
      <w:r>
        <w:rPr>
          <w:rFonts w:ascii="Times New Roman" w:hAnsi="Times New Roman" w:cs="Times New Roman"/>
          <w:sz w:val="28"/>
          <w:szCs w:val="28"/>
        </w:rPr>
        <w:t>вместе</w:t>
      </w:r>
      <w:r w:rsidR="004C2CB3" w:rsidRPr="004C2CB3">
        <w:rPr>
          <w:rFonts w:ascii="Times New Roman" w:hAnsi="Times New Roman" w:cs="Times New Roman"/>
          <w:sz w:val="28"/>
          <w:szCs w:val="28"/>
        </w:rPr>
        <w:t xml:space="preserve"> с этим происходит восп</w:t>
      </w:r>
      <w:r>
        <w:rPr>
          <w:rFonts w:ascii="Times New Roman" w:hAnsi="Times New Roman" w:cs="Times New Roman"/>
          <w:sz w:val="28"/>
          <w:szCs w:val="28"/>
        </w:rPr>
        <w:t xml:space="preserve">риятие и развитие зрительно – </w:t>
      </w:r>
      <w:r w:rsidR="004C2CB3" w:rsidRPr="004C2CB3">
        <w:rPr>
          <w:rFonts w:ascii="Times New Roman" w:hAnsi="Times New Roman" w:cs="Times New Roman"/>
          <w:sz w:val="28"/>
          <w:szCs w:val="28"/>
        </w:rPr>
        <w:t xml:space="preserve">двигательной координации, развивается ручная умелость, отрабатывается согласованность действий обеих рук, дифференцируются движения пальцев. </w:t>
      </w:r>
    </w:p>
    <w:p w14:paraId="06DC7483" w14:textId="77777777" w:rsidR="004C2CB3" w:rsidRDefault="004C2CB3" w:rsidP="004945A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CB3">
        <w:rPr>
          <w:rFonts w:ascii="Times New Roman" w:hAnsi="Times New Roman" w:cs="Times New Roman"/>
          <w:sz w:val="28"/>
          <w:szCs w:val="28"/>
        </w:rPr>
        <w:t xml:space="preserve">При нормальном развитии к концу 3 года </w:t>
      </w:r>
      <w:r w:rsidR="0040326A">
        <w:rPr>
          <w:rFonts w:ascii="Times New Roman" w:hAnsi="Times New Roman" w:cs="Times New Roman"/>
          <w:sz w:val="28"/>
          <w:szCs w:val="28"/>
        </w:rPr>
        <w:t>жизни ребёнок</w:t>
      </w:r>
      <w:r w:rsidRPr="004C2CB3">
        <w:rPr>
          <w:rFonts w:ascii="Times New Roman" w:hAnsi="Times New Roman" w:cs="Times New Roman"/>
          <w:sz w:val="28"/>
          <w:szCs w:val="28"/>
        </w:rPr>
        <w:t xml:space="preserve"> достаточно точно воспроизводит направленные движения, </w:t>
      </w:r>
      <w:r w:rsidR="0040326A">
        <w:rPr>
          <w:rFonts w:ascii="Times New Roman" w:hAnsi="Times New Roman" w:cs="Times New Roman"/>
          <w:sz w:val="28"/>
          <w:szCs w:val="28"/>
        </w:rPr>
        <w:t>выполняет</w:t>
      </w:r>
      <w:r w:rsidRPr="004C2CB3">
        <w:rPr>
          <w:rFonts w:ascii="Times New Roman" w:hAnsi="Times New Roman" w:cs="Times New Roman"/>
          <w:sz w:val="28"/>
          <w:szCs w:val="28"/>
        </w:rPr>
        <w:t xml:space="preserve"> действия с предметами, которые состоят из нескольких последующих этапов. </w:t>
      </w:r>
    </w:p>
    <w:p w14:paraId="526E75D8" w14:textId="77777777" w:rsidR="003350BE" w:rsidRDefault="0040326A" w:rsidP="004945A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C2CB3">
        <w:rPr>
          <w:rFonts w:ascii="Times New Roman" w:hAnsi="Times New Roman" w:cs="Times New Roman"/>
          <w:sz w:val="28"/>
          <w:szCs w:val="28"/>
        </w:rPr>
        <w:t xml:space="preserve"> старшем дошкольном возрасте развивается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4C2CB3" w:rsidRPr="004C2CB3">
        <w:rPr>
          <w:rFonts w:ascii="Times New Roman" w:hAnsi="Times New Roman" w:cs="Times New Roman"/>
          <w:sz w:val="28"/>
          <w:szCs w:val="28"/>
        </w:rPr>
        <w:t xml:space="preserve">мение выполнять мелкие движения с предметами.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C2CB3" w:rsidRPr="004C2CB3">
        <w:rPr>
          <w:rFonts w:ascii="Times New Roman" w:hAnsi="Times New Roman" w:cs="Times New Roman"/>
          <w:sz w:val="28"/>
          <w:szCs w:val="28"/>
        </w:rPr>
        <w:t xml:space="preserve"> основном созревание соответствующих зон коры головного мозга</w:t>
      </w:r>
      <w:r w:rsidRPr="0040326A">
        <w:rPr>
          <w:rFonts w:ascii="Times New Roman" w:hAnsi="Times New Roman" w:cs="Times New Roman"/>
          <w:sz w:val="28"/>
          <w:szCs w:val="28"/>
        </w:rPr>
        <w:t xml:space="preserve"> </w:t>
      </w:r>
      <w:r w:rsidRPr="004C2CB3">
        <w:rPr>
          <w:rFonts w:ascii="Times New Roman" w:hAnsi="Times New Roman" w:cs="Times New Roman"/>
          <w:sz w:val="28"/>
          <w:szCs w:val="28"/>
        </w:rPr>
        <w:t>заканчивается</w:t>
      </w:r>
      <w:r w:rsidRPr="0040326A">
        <w:rPr>
          <w:rFonts w:ascii="Times New Roman" w:hAnsi="Times New Roman" w:cs="Times New Roman"/>
          <w:sz w:val="28"/>
          <w:szCs w:val="28"/>
        </w:rPr>
        <w:t xml:space="preserve"> </w:t>
      </w:r>
      <w:r w:rsidRPr="004C2CB3">
        <w:rPr>
          <w:rFonts w:ascii="Times New Roman" w:hAnsi="Times New Roman" w:cs="Times New Roman"/>
          <w:sz w:val="28"/>
          <w:szCs w:val="28"/>
        </w:rPr>
        <w:t>к 6–7 годам</w:t>
      </w:r>
      <w:r w:rsidR="002262F7">
        <w:rPr>
          <w:rFonts w:ascii="Times New Roman" w:hAnsi="Times New Roman" w:cs="Times New Roman"/>
          <w:sz w:val="28"/>
          <w:szCs w:val="28"/>
        </w:rPr>
        <w:t>.</w:t>
      </w:r>
      <w:r w:rsidR="004C2CB3" w:rsidRPr="004C2CB3">
        <w:rPr>
          <w:rFonts w:ascii="Times New Roman" w:hAnsi="Times New Roman" w:cs="Times New Roman"/>
          <w:sz w:val="28"/>
          <w:szCs w:val="28"/>
        </w:rPr>
        <w:t xml:space="preserve"> Этот возраст является </w:t>
      </w:r>
      <w:r w:rsidR="002262F7">
        <w:rPr>
          <w:rFonts w:ascii="Times New Roman" w:hAnsi="Times New Roman" w:cs="Times New Roman"/>
          <w:sz w:val="28"/>
          <w:szCs w:val="28"/>
        </w:rPr>
        <w:t>подходящим</w:t>
      </w:r>
      <w:r w:rsidR="004C2CB3" w:rsidRPr="004C2CB3">
        <w:rPr>
          <w:rFonts w:ascii="Times New Roman" w:hAnsi="Times New Roman" w:cs="Times New Roman"/>
          <w:sz w:val="28"/>
          <w:szCs w:val="28"/>
        </w:rPr>
        <w:t xml:space="preserve"> периодом для развития кис</w:t>
      </w:r>
      <w:r w:rsidR="004C2CB3">
        <w:rPr>
          <w:rFonts w:ascii="Times New Roman" w:hAnsi="Times New Roman" w:cs="Times New Roman"/>
          <w:sz w:val="28"/>
          <w:szCs w:val="28"/>
        </w:rPr>
        <w:t>ти руки.</w:t>
      </w:r>
    </w:p>
    <w:p w14:paraId="72ABB868" w14:textId="77777777" w:rsidR="002262F7" w:rsidRDefault="002262F7" w:rsidP="007302A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Развитию мелкой моторики рук помогают</w:t>
      </w:r>
      <w:r w:rsidRPr="002262F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2262F7">
        <w:rPr>
          <w:rFonts w:ascii="Times New Roman" w:hAnsi="Times New Roman" w:cs="Times New Roman"/>
          <w:sz w:val="28"/>
          <w:szCs w:val="28"/>
        </w:rPr>
        <w:t>азличные игры с пальчиками, где необходимо выполнять движения в определенной последовательности</w:t>
      </w:r>
      <w:r>
        <w:rPr>
          <w:rFonts w:ascii="Times New Roman" w:hAnsi="Times New Roman" w:cs="Times New Roman"/>
          <w:sz w:val="28"/>
          <w:szCs w:val="28"/>
        </w:rPr>
        <w:t xml:space="preserve"> со стихотворным сопровождением</w:t>
      </w:r>
      <w:r w:rsidRPr="002262F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2262F7">
        <w:rPr>
          <w:rFonts w:ascii="Times New Roman" w:hAnsi="Times New Roman" w:cs="Times New Roman"/>
          <w:sz w:val="28"/>
          <w:szCs w:val="28"/>
        </w:rPr>
        <w:t>гры с мелкими предметами, которые неудобно брать в ручку;</w:t>
      </w:r>
      <w:r w:rsidR="007302AB">
        <w:rPr>
          <w:rFonts w:ascii="Times New Roman" w:hAnsi="Times New Roman" w:cs="Times New Roman"/>
          <w:sz w:val="28"/>
          <w:szCs w:val="28"/>
        </w:rPr>
        <w:t xml:space="preserve"> игры, требующие что-то брать, </w:t>
      </w:r>
      <w:r w:rsidRPr="002262F7">
        <w:rPr>
          <w:rFonts w:ascii="Times New Roman" w:hAnsi="Times New Roman" w:cs="Times New Roman"/>
          <w:sz w:val="28"/>
          <w:szCs w:val="28"/>
        </w:rPr>
        <w:t>вытаскивать, сжимать - разжимать, выливать - наливать, насыпать - высыпать, проталкивать в отверстия;</w:t>
      </w:r>
      <w:r w:rsidR="007302AB">
        <w:rPr>
          <w:rFonts w:ascii="Times New Roman" w:hAnsi="Times New Roman" w:cs="Times New Roman"/>
          <w:sz w:val="28"/>
          <w:szCs w:val="28"/>
        </w:rPr>
        <w:t xml:space="preserve"> р</w:t>
      </w:r>
      <w:r w:rsidRPr="002262F7">
        <w:rPr>
          <w:rFonts w:ascii="Times New Roman" w:hAnsi="Times New Roman" w:cs="Times New Roman"/>
          <w:sz w:val="28"/>
          <w:szCs w:val="28"/>
        </w:rPr>
        <w:t>исование;</w:t>
      </w:r>
      <w:r w:rsidR="007302AB">
        <w:rPr>
          <w:rFonts w:ascii="Times New Roman" w:hAnsi="Times New Roman" w:cs="Times New Roman"/>
          <w:sz w:val="28"/>
          <w:szCs w:val="28"/>
        </w:rPr>
        <w:t xml:space="preserve"> з</w:t>
      </w:r>
      <w:r w:rsidRPr="002262F7">
        <w:rPr>
          <w:rFonts w:ascii="Times New Roman" w:hAnsi="Times New Roman" w:cs="Times New Roman"/>
          <w:sz w:val="28"/>
          <w:szCs w:val="28"/>
        </w:rPr>
        <w:t>астегивание и расстегивание молний,</w:t>
      </w:r>
      <w:r w:rsidR="007302AB">
        <w:rPr>
          <w:rFonts w:ascii="Times New Roman" w:hAnsi="Times New Roman" w:cs="Times New Roman"/>
          <w:sz w:val="28"/>
          <w:szCs w:val="28"/>
        </w:rPr>
        <w:t xml:space="preserve"> пуговиц </w:t>
      </w:r>
      <w:r w:rsidRPr="002262F7">
        <w:rPr>
          <w:rFonts w:ascii="Times New Roman" w:hAnsi="Times New Roman" w:cs="Times New Roman"/>
          <w:sz w:val="28"/>
          <w:szCs w:val="28"/>
        </w:rPr>
        <w:t>и т.д.</w:t>
      </w:r>
    </w:p>
    <w:p w14:paraId="40CE5EEC" w14:textId="77777777" w:rsidR="00526533" w:rsidRDefault="00526533" w:rsidP="004945A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6533">
        <w:rPr>
          <w:rFonts w:ascii="Times New Roman" w:hAnsi="Times New Roman" w:cs="Times New Roman"/>
          <w:sz w:val="28"/>
          <w:szCs w:val="28"/>
        </w:rPr>
        <w:t xml:space="preserve">Игры с </w:t>
      </w:r>
      <w:r w:rsidR="006F2E81">
        <w:rPr>
          <w:rFonts w:ascii="Times New Roman" w:hAnsi="Times New Roman" w:cs="Times New Roman"/>
          <w:sz w:val="28"/>
          <w:szCs w:val="28"/>
        </w:rPr>
        <w:t>пальчиками благоприятно влияют на</w:t>
      </w:r>
      <w:r w:rsidRPr="00526533">
        <w:rPr>
          <w:rFonts w:ascii="Times New Roman" w:hAnsi="Times New Roman" w:cs="Times New Roman"/>
          <w:sz w:val="28"/>
          <w:szCs w:val="28"/>
        </w:rPr>
        <w:t xml:space="preserve"> эмоциональный фон</w:t>
      </w:r>
      <w:r w:rsidR="006F2E81">
        <w:rPr>
          <w:rFonts w:ascii="Times New Roman" w:hAnsi="Times New Roman" w:cs="Times New Roman"/>
          <w:sz w:val="28"/>
          <w:szCs w:val="28"/>
        </w:rPr>
        <w:t xml:space="preserve"> ребёнка</w:t>
      </w:r>
      <w:r w:rsidRPr="00526533">
        <w:rPr>
          <w:rFonts w:ascii="Times New Roman" w:hAnsi="Times New Roman" w:cs="Times New Roman"/>
          <w:sz w:val="28"/>
          <w:szCs w:val="28"/>
        </w:rPr>
        <w:t xml:space="preserve">, развивают умение подражать взрослому, учат вслушиваться и понимать смысл речи, повышают речевую активность. </w:t>
      </w:r>
      <w:r w:rsidR="006F2E81">
        <w:rPr>
          <w:rFonts w:ascii="Times New Roman" w:hAnsi="Times New Roman" w:cs="Times New Roman"/>
          <w:sz w:val="28"/>
          <w:szCs w:val="28"/>
        </w:rPr>
        <w:t>При стихотворном сопровождении ребенком выполняемых упражнений</w:t>
      </w:r>
      <w:r w:rsidRPr="00526533">
        <w:rPr>
          <w:rFonts w:ascii="Times New Roman" w:hAnsi="Times New Roman" w:cs="Times New Roman"/>
          <w:sz w:val="28"/>
          <w:szCs w:val="28"/>
        </w:rPr>
        <w:t xml:space="preserve"> его речь становится более четкой, ритмичной, яркой. </w:t>
      </w:r>
      <w:r w:rsidR="006F2E81">
        <w:rPr>
          <w:rFonts w:ascii="Times New Roman" w:hAnsi="Times New Roman" w:cs="Times New Roman"/>
          <w:sz w:val="28"/>
          <w:szCs w:val="28"/>
        </w:rPr>
        <w:t>Благодаря такой всесторонней тренировке</w:t>
      </w:r>
      <w:r w:rsidRPr="00526533">
        <w:rPr>
          <w:rFonts w:ascii="Times New Roman" w:hAnsi="Times New Roman" w:cs="Times New Roman"/>
          <w:sz w:val="28"/>
          <w:szCs w:val="28"/>
        </w:rPr>
        <w:t xml:space="preserve"> </w:t>
      </w:r>
      <w:r w:rsidR="006F2E81">
        <w:rPr>
          <w:rFonts w:ascii="Times New Roman" w:hAnsi="Times New Roman" w:cs="Times New Roman"/>
          <w:sz w:val="28"/>
          <w:szCs w:val="28"/>
        </w:rPr>
        <w:t>движения рук</w:t>
      </w:r>
      <w:r w:rsidRPr="00526533">
        <w:rPr>
          <w:rFonts w:ascii="Times New Roman" w:hAnsi="Times New Roman" w:cs="Times New Roman"/>
          <w:sz w:val="28"/>
          <w:szCs w:val="28"/>
        </w:rPr>
        <w:t xml:space="preserve"> </w:t>
      </w:r>
      <w:r w:rsidR="006F2E81">
        <w:rPr>
          <w:rFonts w:ascii="Times New Roman" w:hAnsi="Times New Roman" w:cs="Times New Roman"/>
          <w:sz w:val="28"/>
          <w:szCs w:val="28"/>
        </w:rPr>
        <w:t xml:space="preserve">ребёнка </w:t>
      </w:r>
      <w:r w:rsidRPr="00526533">
        <w:rPr>
          <w:rFonts w:ascii="Times New Roman" w:hAnsi="Times New Roman" w:cs="Times New Roman"/>
          <w:sz w:val="28"/>
          <w:szCs w:val="28"/>
        </w:rPr>
        <w:t>будут более уверенные.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533">
        <w:rPr>
          <w:rFonts w:ascii="Times New Roman" w:hAnsi="Times New Roman" w:cs="Times New Roman"/>
          <w:sz w:val="28"/>
          <w:szCs w:val="28"/>
        </w:rPr>
        <w:t xml:space="preserve">К концу дошкольного возраста кисти рук ребенка </w:t>
      </w:r>
      <w:r w:rsidR="006F2E81">
        <w:rPr>
          <w:rFonts w:ascii="Times New Roman" w:hAnsi="Times New Roman" w:cs="Times New Roman"/>
          <w:sz w:val="28"/>
          <w:szCs w:val="28"/>
        </w:rPr>
        <w:t>станут</w:t>
      </w:r>
      <w:r w:rsidRPr="00526533">
        <w:rPr>
          <w:rFonts w:ascii="Times New Roman" w:hAnsi="Times New Roman" w:cs="Times New Roman"/>
          <w:sz w:val="28"/>
          <w:szCs w:val="28"/>
        </w:rPr>
        <w:t xml:space="preserve"> более подвижными и гибкими, что способствует успешному овладению навыками письма в будущем. </w:t>
      </w:r>
    </w:p>
    <w:p w14:paraId="481C6837" w14:textId="77777777" w:rsidR="00526533" w:rsidRDefault="00EE39C8" w:rsidP="004945A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регулярное</w:t>
      </w:r>
      <w:r w:rsidR="00526533" w:rsidRPr="00526533">
        <w:rPr>
          <w:rFonts w:ascii="Times New Roman" w:hAnsi="Times New Roman" w:cs="Times New Roman"/>
          <w:sz w:val="28"/>
          <w:szCs w:val="28"/>
        </w:rPr>
        <w:t xml:space="preserve"> использование разнообразных форм работы, направленных на развитие</w:t>
      </w:r>
      <w:r>
        <w:rPr>
          <w:rFonts w:ascii="Times New Roman" w:hAnsi="Times New Roman" w:cs="Times New Roman"/>
          <w:sz w:val="28"/>
          <w:szCs w:val="28"/>
        </w:rPr>
        <w:t xml:space="preserve"> общих движений кистей рук и </w:t>
      </w:r>
      <w:r w:rsidR="00526533" w:rsidRPr="00526533">
        <w:rPr>
          <w:rFonts w:ascii="Times New Roman" w:hAnsi="Times New Roman" w:cs="Times New Roman"/>
          <w:sz w:val="28"/>
          <w:szCs w:val="28"/>
        </w:rPr>
        <w:t xml:space="preserve">тонких движений пальцев помогает детям в дошкольном возрасте быстрее освоить правильную речь. </w:t>
      </w:r>
    </w:p>
    <w:p w14:paraId="04D6CFB7" w14:textId="77777777" w:rsidR="004C2CB3" w:rsidRDefault="004C2CB3" w:rsidP="004945A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FEB48C4" w14:textId="77777777" w:rsidR="006F2E81" w:rsidRDefault="006F2E81" w:rsidP="004945A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0536444" w14:textId="77777777" w:rsidR="00EE39C8" w:rsidRDefault="00EE39C8" w:rsidP="004945A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A3A4F1B" w14:textId="77777777" w:rsidR="00EE39C8" w:rsidRDefault="00EE39C8" w:rsidP="004945A4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9F9A6D0" w14:textId="77777777" w:rsidR="004C2CB3" w:rsidRDefault="004C2CB3" w:rsidP="004C2CB3">
      <w:pPr>
        <w:spacing w:after="0" w:line="276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  <w:r w:rsidR="00526533">
        <w:rPr>
          <w:rFonts w:ascii="Times New Roman" w:hAnsi="Times New Roman" w:cs="Times New Roman"/>
          <w:sz w:val="28"/>
          <w:szCs w:val="28"/>
        </w:rPr>
        <w:t>:</w:t>
      </w:r>
    </w:p>
    <w:p w14:paraId="49813189" w14:textId="77777777" w:rsidR="00526533" w:rsidRDefault="00526533" w:rsidP="004C2CB3">
      <w:pPr>
        <w:spacing w:after="0" w:line="276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7C56228B" w14:textId="77777777" w:rsidR="00526533" w:rsidRDefault="00526533" w:rsidP="00526533">
      <w:pPr>
        <w:pStyle w:val="a3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6533">
        <w:rPr>
          <w:rFonts w:ascii="Times New Roman" w:hAnsi="Times New Roman" w:cs="Times New Roman"/>
          <w:sz w:val="28"/>
          <w:szCs w:val="28"/>
        </w:rPr>
        <w:t xml:space="preserve">Большакова СЕ. Формирование мелкой моторики рук: Игры и упражнения. - М: ТЦ Сфера, 2008. </w:t>
      </w:r>
    </w:p>
    <w:p w14:paraId="0F781D2B" w14:textId="77777777" w:rsidR="00526533" w:rsidRDefault="00526533" w:rsidP="00526533">
      <w:pPr>
        <w:pStyle w:val="a3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6533">
        <w:rPr>
          <w:rFonts w:ascii="Times New Roman" w:hAnsi="Times New Roman" w:cs="Times New Roman"/>
          <w:sz w:val="28"/>
          <w:szCs w:val="28"/>
        </w:rPr>
        <w:t>Визель</w:t>
      </w:r>
      <w:proofErr w:type="spellEnd"/>
      <w:r w:rsidRPr="00526533">
        <w:rPr>
          <w:rFonts w:ascii="Times New Roman" w:hAnsi="Times New Roman" w:cs="Times New Roman"/>
          <w:sz w:val="28"/>
          <w:szCs w:val="28"/>
        </w:rPr>
        <w:t xml:space="preserve"> Т.Е. Основы нейропсихологии: учеб. для студ. вузов. М.: АСТ: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Транзиткнига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2005. </w:t>
      </w:r>
    </w:p>
    <w:p w14:paraId="0E03B90A" w14:textId="77777777" w:rsidR="00526533" w:rsidRDefault="00526533" w:rsidP="00526533">
      <w:pPr>
        <w:pStyle w:val="a3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6533">
        <w:rPr>
          <w:rFonts w:ascii="Times New Roman" w:hAnsi="Times New Roman" w:cs="Times New Roman"/>
          <w:sz w:val="28"/>
          <w:szCs w:val="28"/>
        </w:rPr>
        <w:t>Гонеев</w:t>
      </w:r>
      <w:proofErr w:type="spellEnd"/>
      <w:r w:rsidRPr="00526533">
        <w:rPr>
          <w:rFonts w:ascii="Times New Roman" w:hAnsi="Times New Roman" w:cs="Times New Roman"/>
          <w:sz w:val="28"/>
          <w:szCs w:val="28"/>
        </w:rPr>
        <w:t xml:space="preserve">, А. Д. и др. Основы коррекционной педагогики: учеб. пособие для студ. </w:t>
      </w:r>
      <w:proofErr w:type="spellStart"/>
      <w:r w:rsidRPr="00526533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52653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6533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526533">
        <w:rPr>
          <w:rFonts w:ascii="Times New Roman" w:hAnsi="Times New Roman" w:cs="Times New Roman"/>
          <w:sz w:val="28"/>
          <w:szCs w:val="28"/>
        </w:rPr>
        <w:t xml:space="preserve">. учеб. заведений / под ред. В. А. </w:t>
      </w:r>
      <w:proofErr w:type="spellStart"/>
      <w:r w:rsidRPr="00526533">
        <w:rPr>
          <w:rFonts w:ascii="Times New Roman" w:hAnsi="Times New Roman" w:cs="Times New Roman"/>
          <w:sz w:val="28"/>
          <w:szCs w:val="28"/>
        </w:rPr>
        <w:t>Сластенина</w:t>
      </w:r>
      <w:proofErr w:type="spellEnd"/>
      <w:r w:rsidRPr="00526533">
        <w:rPr>
          <w:rFonts w:ascii="Times New Roman" w:hAnsi="Times New Roman" w:cs="Times New Roman"/>
          <w:sz w:val="28"/>
          <w:szCs w:val="28"/>
        </w:rPr>
        <w:t xml:space="preserve">. ~ 2-е изд., </w:t>
      </w:r>
      <w:proofErr w:type="spellStart"/>
      <w:r w:rsidRPr="00526533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526533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 xml:space="preserve">М. : Академия, 2002. </w:t>
      </w:r>
    </w:p>
    <w:p w14:paraId="3FDE73DF" w14:textId="77777777" w:rsidR="00526533" w:rsidRPr="00526533" w:rsidRDefault="00526533" w:rsidP="00526533">
      <w:pPr>
        <w:pStyle w:val="a3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6533">
        <w:rPr>
          <w:rFonts w:ascii="Times New Roman" w:hAnsi="Times New Roman" w:cs="Times New Roman"/>
          <w:sz w:val="28"/>
          <w:szCs w:val="28"/>
        </w:rPr>
        <w:t>Кольцова М. М. Ребенок учится говорить. – М.:</w:t>
      </w:r>
      <w:r>
        <w:rPr>
          <w:rFonts w:ascii="Times New Roman" w:hAnsi="Times New Roman" w:cs="Times New Roman"/>
          <w:sz w:val="28"/>
          <w:szCs w:val="28"/>
        </w:rPr>
        <w:t xml:space="preserve"> «Сов. Россия», 1973.</w:t>
      </w:r>
    </w:p>
    <w:sectPr w:rsidR="00526533" w:rsidRPr="00526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C71FA5"/>
    <w:multiLevelType w:val="hybridMultilevel"/>
    <w:tmpl w:val="0186C788"/>
    <w:lvl w:ilvl="0" w:tplc="80A49B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95975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E42"/>
    <w:rsid w:val="001F71B4"/>
    <w:rsid w:val="00203E42"/>
    <w:rsid w:val="002262F7"/>
    <w:rsid w:val="002B4CD1"/>
    <w:rsid w:val="003350BE"/>
    <w:rsid w:val="003E5704"/>
    <w:rsid w:val="0040326A"/>
    <w:rsid w:val="004945A4"/>
    <w:rsid w:val="004C2CB3"/>
    <w:rsid w:val="00526533"/>
    <w:rsid w:val="00562A7B"/>
    <w:rsid w:val="00597067"/>
    <w:rsid w:val="006F2E81"/>
    <w:rsid w:val="00706447"/>
    <w:rsid w:val="007302AB"/>
    <w:rsid w:val="00A45DBB"/>
    <w:rsid w:val="00B70AA6"/>
    <w:rsid w:val="00D667AB"/>
    <w:rsid w:val="00EE39C8"/>
    <w:rsid w:val="00FA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C53FA"/>
  <w15:chartTrackingRefBased/>
  <w15:docId w15:val="{356C85FD-B365-46EF-BE44-3CA1BBD8E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3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1711</TotalTime>
  <Pages>1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Татьяна Захарова</cp:lastModifiedBy>
  <cp:revision>4</cp:revision>
  <dcterms:created xsi:type="dcterms:W3CDTF">2021-12-19T10:23:00Z</dcterms:created>
  <dcterms:modified xsi:type="dcterms:W3CDTF">2025-03-17T11:11:00Z</dcterms:modified>
</cp:coreProperties>
</file>